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1C4A67" w:rsidRPr="004002A1">
              <w:rPr>
                <w:rFonts w:ascii="Times New Roman" w:hAnsi="Times New Roman" w:cs="Times New Roman"/>
                <w:i/>
                <w:color w:val="0000FF"/>
                <w:sz w:val="22"/>
                <w:lang w:eastAsia="zh-HK"/>
              </w:rPr>
              <w:t>to</w:t>
            </w:r>
            <w:proofErr w:type="gramEnd"/>
            <w:r w:rsidR="001C4A67" w:rsidRPr="004002A1">
              <w:rPr>
                <w:rFonts w:ascii="Times New Roman" w:hAnsi="Times New Roman" w:cs="Times New Roman"/>
                <w:i/>
                <w:color w:val="0000FF"/>
                <w:sz w:val="22"/>
                <w:lang w:eastAsia="zh-HK"/>
              </w:rPr>
              <w:t xml:space="preserve"> be updated by project office</w:t>
            </w:r>
            <w:r w:rsidR="001C4A67">
              <w:rPr>
                <w:rFonts w:ascii="Times New Roman" w:hAnsi="Times New Roman" w:cs="Times New Roman"/>
                <w:i/>
                <w:color w:val="0000FF"/>
                <w:sz w:val="22"/>
                <w:lang w:eastAsia="zh-HK"/>
              </w:rPr>
              <w:t xml:space="preserve">  </w:t>
            </w:r>
            <w:r w:rsidR="00D3505F" w:rsidRPr="00D3505F">
              <w:rPr>
                <w:rFonts w:ascii="Times New Roman" w:hAnsi="Times New Roman" w:cs="Times New Roman"/>
                <w:i/>
                <w:color w:val="0000FF"/>
                <w:sz w:val="22"/>
                <w:lang w:eastAsia="zh-HK"/>
              </w:rPr>
              <w:t xml:space="preserve">The project office should ensure that the list of required personnel remains concise to control costs effectively. Only essential members should be included to avoid unnecessary expansion of the Team.  </w:t>
            </w:r>
            <w:r w:rsidR="001C4A67" w:rsidRPr="00D3505F">
              <w:rPr>
                <w:rFonts w:ascii="Times New Roman" w:hAnsi="Times New Roman" w:cs="Times New Roman"/>
                <w:i/>
                <w:color w:val="0000FF"/>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project office shall state clearly the composition of the site supervisory teams in the contract (e.g. the Client’s requirements or Scope).</w:t>
            </w:r>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1C4A67" w:rsidRDefault="00A66EE2"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C20E3B" w:rsidRPr="00C20E3B" w:rsidRDefault="00A66EE2" w:rsidP="00C20E3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1D0A4F">
              <w:rPr>
                <w:rFonts w:ascii="Times New Roman" w:hAnsi="Times New Roman" w:cs="Times New Roman"/>
                <w:sz w:val="22"/>
              </w:rPr>
              <w:t xml:space="preserve">Within two weeks of the </w:t>
            </w:r>
            <w:r w:rsidRPr="001D0A4F">
              <w:rPr>
                <w:rFonts w:ascii="Times New Roman" w:hAnsi="Times New Roman" w:cs="Times New Roman"/>
                <w:sz w:val="22"/>
                <w:lang w:eastAsia="zh-HK"/>
              </w:rPr>
              <w:t>Contract Date</w:t>
            </w:r>
            <w:r w:rsidRPr="001D0A4F">
              <w:rPr>
                <w:rFonts w:ascii="Times New Roman" w:hAnsi="Times New Roman" w:cs="Times New Roman"/>
                <w:sz w:val="22"/>
              </w:rPr>
              <w:t xml:space="preserve">, the </w:t>
            </w:r>
            <w:r w:rsidRPr="001D0A4F">
              <w:rPr>
                <w:rFonts w:ascii="Times New Roman" w:hAnsi="Times New Roman" w:cs="Times New Roman"/>
                <w:i/>
                <w:sz w:val="22"/>
              </w:rPr>
              <w:t>Contractor</w:t>
            </w:r>
            <w:r w:rsidRPr="001D0A4F">
              <w:rPr>
                <w:rFonts w:ascii="Times New Roman" w:hAnsi="Times New Roman" w:cs="Times New Roman"/>
                <w:sz w:val="22"/>
              </w:rPr>
              <w:t xml:space="preserve"> submits to the </w:t>
            </w:r>
            <w:r w:rsidRPr="001D0A4F">
              <w:rPr>
                <w:rFonts w:ascii="Times New Roman" w:hAnsi="Times New Roman" w:cs="Times New Roman"/>
                <w:i/>
                <w:sz w:val="22"/>
                <w:lang w:eastAsia="zh-HK"/>
              </w:rPr>
              <w:t>Project Manager</w:t>
            </w:r>
            <w:r w:rsidRPr="001D0A4F">
              <w:rPr>
                <w:rFonts w:ascii="Times New Roman" w:hAnsi="Times New Roman" w:cs="Times New Roman"/>
                <w:sz w:val="22"/>
              </w:rPr>
              <w:t xml:space="preserve"> a list of staff with qualifications and experience </w:t>
            </w:r>
            <w:r w:rsidRPr="001D0A4F">
              <w:rPr>
                <w:rFonts w:ascii="Times New Roman" w:hAnsi="Times New Roman" w:cs="Times New Roman"/>
                <w:sz w:val="22"/>
                <w:lang w:eastAsia="zh-HK"/>
              </w:rPr>
              <w:t>proposed for</w:t>
            </w:r>
            <w:r w:rsidRPr="001D0A4F">
              <w:rPr>
                <w:rFonts w:ascii="Times New Roman" w:hAnsi="Times New Roman" w:cs="Times New Roman"/>
                <w:sz w:val="22"/>
              </w:rPr>
              <w:t xml:space="preserve"> the Team and its assistant for acceptance. </w:t>
            </w:r>
            <w:r w:rsidR="00D3505F" w:rsidRPr="001D0A4F">
              <w:rPr>
                <w:rFonts w:ascii="Times New Roman" w:hAnsi="Times New Roman" w:cs="Times New Roman"/>
                <w:sz w:val="22"/>
              </w:rPr>
              <w:t>In such submission, the Contractor also submits the proposed staff’s consent for collection, use and transfer to the Client of its personal data (including but not limited to its name, identity card number or passport number) for the purpose of</w:t>
            </w:r>
            <w:r w:rsidR="00D3505F" w:rsidRPr="00805B25">
              <w:rPr>
                <w:rFonts w:ascii="Times New Roman" w:hAnsi="Times New Roman" w:cs="Times New Roman"/>
                <w:sz w:val="22"/>
              </w:rPr>
              <w:t xml:space="preserve"> inclusion</w:t>
            </w:r>
            <w:r w:rsidR="001D0A4F" w:rsidRPr="00805B25">
              <w:rPr>
                <w:rFonts w:ascii="Times New Roman" w:hAnsi="Times New Roman" w:cs="Times New Roman"/>
                <w:sz w:val="22"/>
              </w:rPr>
              <w:t xml:space="preserve"> in Government’</w:t>
            </w:r>
            <w:r w:rsidR="001D0A4F" w:rsidRPr="001D0A4F">
              <w:rPr>
                <w:rFonts w:ascii="Times New Roman" w:hAnsi="Times New Roman" w:cs="Times New Roman"/>
                <w:sz w:val="22"/>
              </w:rPr>
              <w:t>s databases on site personnel.  A reason for not accepting the Contractor’s submission is that</w:t>
            </w:r>
          </w:p>
          <w:p w:rsidR="00C20E3B" w:rsidRPr="00C20E3B" w:rsidRDefault="00C20E3B" w:rsidP="00566759">
            <w:pPr>
              <w:pStyle w:val="a3"/>
              <w:numPr>
                <w:ilvl w:val="0"/>
                <w:numId w:val="98"/>
              </w:numPr>
              <w:tabs>
                <w:tab w:val="left" w:pos="35"/>
                <w:tab w:val="left" w:pos="762"/>
              </w:tabs>
              <w:spacing w:afterLines="20" w:after="72" w:line="280" w:lineRule="exact"/>
              <w:ind w:leftChars="0" w:rightChars="81" w:right="194"/>
              <w:rPr>
                <w:rFonts w:ascii="Times New Roman" w:hAnsi="Times New Roman" w:cs="Times New Roman"/>
                <w:sz w:val="22"/>
                <w:lang w:eastAsia="zh-HK"/>
              </w:rPr>
            </w:pPr>
            <w:r w:rsidRPr="00C20E3B">
              <w:rPr>
                <w:rFonts w:ascii="Times New Roman" w:hAnsi="Times New Roman" w:cs="Times New Roman" w:hint="eastAsia"/>
                <w:sz w:val="22"/>
              </w:rPr>
              <w:t>the proposed staff do not meet the qualifications / experience requirements or other requirements set out in the contract, or</w:t>
            </w:r>
            <w:r w:rsidRPr="00C20E3B">
              <w:rPr>
                <w:rFonts w:ascii="Times New Roman" w:hAnsi="Times New Roman" w:cs="Times New Roman"/>
                <w:sz w:val="22"/>
                <w:lang w:eastAsia="zh-HK"/>
              </w:rPr>
              <w:t xml:space="preserve"> </w:t>
            </w:r>
          </w:p>
          <w:p w:rsidR="00C20E3B" w:rsidRPr="00C20E3B" w:rsidRDefault="00C20E3B" w:rsidP="00566759">
            <w:pPr>
              <w:pStyle w:val="a3"/>
              <w:numPr>
                <w:ilvl w:val="0"/>
                <w:numId w:val="98"/>
              </w:numPr>
              <w:tabs>
                <w:tab w:val="left" w:pos="-3"/>
              </w:tabs>
              <w:spacing w:afterLines="80" w:after="288" w:line="280" w:lineRule="exact"/>
              <w:ind w:leftChars="0" w:rightChars="81" w:right="194"/>
              <w:rPr>
                <w:rFonts w:ascii="Times New Roman" w:hAnsi="Times New Roman" w:cs="Times New Roman"/>
                <w:sz w:val="22"/>
              </w:rPr>
            </w:pPr>
            <w:proofErr w:type="gramStart"/>
            <w:r w:rsidRPr="00C20E3B">
              <w:rPr>
                <w:rFonts w:ascii="Times New Roman" w:hAnsi="Times New Roman" w:cs="Times New Roman"/>
                <w:sz w:val="22"/>
                <w:lang w:eastAsia="zh-HK"/>
              </w:rPr>
              <w:t>there</w:t>
            </w:r>
            <w:proofErr w:type="gramEnd"/>
            <w:r w:rsidRPr="00C20E3B">
              <w:rPr>
                <w:rFonts w:ascii="Times New Roman" w:hAnsi="Times New Roman" w:cs="Times New Roman"/>
                <w:sz w:val="22"/>
                <w:lang w:eastAsia="zh-HK"/>
              </w:rPr>
              <w:t xml:space="preserve"> exists any matters which may render the Project Manager to cast doubt on the proposed staff’s capabilities to take up the duties concerned in a competent manner, inclu</w:t>
            </w:r>
            <w:bookmarkStart w:id="0" w:name="_GoBack"/>
            <w:bookmarkEnd w:id="0"/>
            <w:r w:rsidRPr="00C20E3B">
              <w:rPr>
                <w:rFonts w:ascii="Times New Roman" w:hAnsi="Times New Roman" w:cs="Times New Roman"/>
                <w:sz w:val="22"/>
                <w:lang w:eastAsia="zh-HK"/>
              </w:rPr>
              <w:t xml:space="preserve">ding but not limited to any recorded incident of poor conduct or performance within the preceding three years counting from the date of the </w:t>
            </w:r>
            <w:r w:rsidRPr="008B0072">
              <w:rPr>
                <w:rFonts w:ascii="Times New Roman" w:hAnsi="Times New Roman" w:cs="Times New Roman"/>
                <w:i/>
                <w:sz w:val="22"/>
                <w:lang w:eastAsia="zh-HK"/>
              </w:rPr>
              <w:t>Contractor</w:t>
            </w:r>
            <w:r w:rsidRPr="00C20E3B">
              <w:rPr>
                <w:rFonts w:ascii="Times New Roman" w:hAnsi="Times New Roman" w:cs="Times New Roman"/>
                <w:sz w:val="22"/>
                <w:lang w:eastAsia="zh-HK"/>
              </w:rPr>
              <w:t>’s submission.</w:t>
            </w:r>
          </w:p>
          <w:p w:rsidR="001D0A4F" w:rsidRPr="00C20E3B" w:rsidRDefault="001D0A4F" w:rsidP="00C20E3B">
            <w:pPr>
              <w:tabs>
                <w:tab w:val="left" w:pos="-3"/>
              </w:tabs>
              <w:spacing w:afterLines="80" w:after="288" w:line="280" w:lineRule="exact"/>
              <w:ind w:rightChars="81" w:right="194"/>
              <w:jc w:val="both"/>
              <w:rPr>
                <w:rFonts w:ascii="Times New Roman" w:hAnsi="Times New Roman" w:cs="Times New Roman"/>
                <w:sz w:val="22"/>
              </w:rPr>
            </w:pPr>
          </w:p>
        </w:tc>
        <w:tc>
          <w:tcPr>
            <w:tcW w:w="1784" w:type="dxa"/>
          </w:tcPr>
          <w:p w:rsidR="001C4A67" w:rsidRDefault="001C4A67" w:rsidP="00A66EE2">
            <w:pPr>
              <w:spacing w:afterLines="20" w:after="72" w:line="300" w:lineRule="exact"/>
              <w:rPr>
                <w:rFonts w:ascii="Times New Roman" w:hAnsi="Times New Roman" w:cs="Times New Roman"/>
                <w:color w:val="0000FF"/>
                <w:sz w:val="22"/>
              </w:rPr>
            </w:pPr>
          </w:p>
          <w:p w:rsidR="001C4A67" w:rsidRDefault="001C4A67" w:rsidP="00A66EE2">
            <w:pPr>
              <w:spacing w:afterLines="20" w:after="72" w:line="300" w:lineRule="exact"/>
              <w:rPr>
                <w:rFonts w:ascii="Times New Roman" w:hAnsi="Times New Roman" w:cs="Times New Roman"/>
                <w:color w:val="0000FF"/>
                <w:sz w:val="22"/>
              </w:rPr>
            </w:pPr>
          </w:p>
          <w:p w:rsidR="001C4A67" w:rsidRPr="00C20E3B" w:rsidRDefault="001C4A67" w:rsidP="00A66EE2">
            <w:pPr>
              <w:spacing w:afterLines="20" w:after="72" w:line="300" w:lineRule="exact"/>
              <w:rPr>
                <w:rFonts w:ascii="Times New Roman" w:hAnsi="Times New Roman" w:cs="Times New Roman"/>
                <w:color w:val="0000FF"/>
                <w:sz w:val="22"/>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BA0EE4" w:rsidRPr="00BA0EE4">
        <w:rPr>
          <w:rFonts w:ascii="Times New Roman" w:hAnsi="Times New Roman" w:cs="Times New Roman"/>
          <w:b/>
          <w:sz w:val="28"/>
          <w:szCs w:val="28"/>
        </w:rPr>
        <w:t>Compliance with Enactments and Regulations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720"/>
        <w:gridCol w:w="1926"/>
      </w:tblGrid>
      <w:tr w:rsidR="00B053A2" w:rsidRPr="004002A1" w:rsidTr="00893B75">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720" w:type="dxa"/>
          </w:tcPr>
          <w:p w:rsidR="001C0060" w:rsidRPr="004002A1" w:rsidRDefault="001C0060" w:rsidP="001C0060">
            <w:pPr>
              <w:tabs>
                <w:tab w:val="left" w:pos="-3"/>
              </w:tabs>
              <w:spacing w:line="300" w:lineRule="exact"/>
              <w:ind w:left="-3" w:rightChars="22" w:right="53" w:firstLine="3"/>
              <w:jc w:val="both"/>
              <w:rPr>
                <w:rFonts w:ascii="Times New Roman" w:hAnsi="Times New Roman" w:cs="Times New Roman"/>
                <w:b/>
                <w:sz w:val="22"/>
              </w:rPr>
            </w:pPr>
            <w:r>
              <w:rPr>
                <w:rFonts w:ascii="Times New Roman" w:hAnsi="Times New Roman" w:cs="Times New Roman"/>
                <w:b/>
                <w:sz w:val="22"/>
              </w:rPr>
              <w:t>Compliance with Enactments and Regulations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926"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93B75">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720" w:type="dxa"/>
          </w:tcPr>
          <w:p w:rsidR="00BA0EE4" w:rsidRPr="003D1542" w:rsidRDefault="00BA0EE4" w:rsidP="00893B75">
            <w:pPr>
              <w:tabs>
                <w:tab w:val="left" w:pos="-3"/>
              </w:tabs>
              <w:spacing w:afterLines="30" w:after="108" w:line="280" w:lineRule="exact"/>
              <w:ind w:left="-6" w:rightChars="81" w:right="194" w:firstLine="6"/>
              <w:jc w:val="both"/>
              <w:rPr>
                <w:rFonts w:ascii="Times New Roman" w:hAnsi="Times New Roman" w:cs="Times New Roman"/>
                <w:spacing w:val="-2"/>
                <w:sz w:val="22"/>
                <w:lang w:bidi="th-TH"/>
              </w:rPr>
            </w:pPr>
            <w:r w:rsidRPr="003D1542">
              <w:rPr>
                <w:rFonts w:ascii="Times New Roman" w:hAnsi="Times New Roman" w:cs="Times New Roman"/>
                <w:spacing w:val="-2"/>
                <w:sz w:val="22"/>
                <w:lang w:bidi="th-TH"/>
              </w:rPr>
              <w:t xml:space="preserve">The </w:t>
            </w:r>
            <w:r w:rsidR="00A87F3C" w:rsidRPr="003D1542">
              <w:rPr>
                <w:rFonts w:ascii="Times New Roman" w:hAnsi="Times New Roman" w:cs="Times New Roman"/>
                <w:i/>
                <w:iCs/>
                <w:spacing w:val="-2"/>
                <w:sz w:val="22"/>
                <w:lang w:bidi="th-TH"/>
              </w:rPr>
              <w:t>Contractor</w:t>
            </w:r>
            <w:r w:rsidR="00A87F3C" w:rsidRPr="003D1542">
              <w:rPr>
                <w:rFonts w:ascii="Times New Roman" w:hAnsi="Times New Roman" w:cs="Times New Roman"/>
                <w:spacing w:val="-2"/>
                <w:sz w:val="22"/>
                <w:lang w:bidi="th-TH"/>
              </w:rPr>
              <w:t xml:space="preserve"> </w:t>
            </w:r>
            <w:r w:rsidR="003D1542">
              <w:rPr>
                <w:rFonts w:ascii="Times New Roman" w:hAnsi="Times New Roman" w:cs="Times New Roman"/>
                <w:spacing w:val="-2"/>
                <w:sz w:val="22"/>
                <w:lang w:bidi="th-TH"/>
              </w:rPr>
              <w:t>confo</w:t>
            </w:r>
            <w:r w:rsidRPr="003D1542">
              <w:rPr>
                <w:rFonts w:ascii="Times New Roman" w:hAnsi="Times New Roman" w:cs="Times New Roman"/>
                <w:spacing w:val="-2"/>
                <w:sz w:val="22"/>
                <w:lang w:bidi="th-TH"/>
              </w:rPr>
              <w:t xml:space="preserve">rms with </w:t>
            </w:r>
          </w:p>
          <w:p w:rsidR="00BA0EE4" w:rsidRPr="003D1542" w:rsidRDefault="00A87F3C" w:rsidP="00893B75">
            <w:pPr>
              <w:pStyle w:val="a3"/>
              <w:numPr>
                <w:ilvl w:val="0"/>
                <w:numId w:val="99"/>
              </w:numPr>
              <w:tabs>
                <w:tab w:val="left" w:pos="-3"/>
              </w:tabs>
              <w:spacing w:afterLines="30" w:after="108" w:line="280" w:lineRule="exact"/>
              <w:ind w:leftChars="0" w:rightChars="81" w:right="194"/>
              <w:jc w:val="both"/>
              <w:rPr>
                <w:rFonts w:ascii="Times New Roman" w:hAnsi="Times New Roman" w:cs="Times New Roman"/>
                <w:spacing w:val="-2"/>
                <w:sz w:val="22"/>
                <w:lang w:bidi="th-TH"/>
              </w:rPr>
            </w:pPr>
            <w:r w:rsidRPr="003D1542">
              <w:rPr>
                <w:rFonts w:ascii="Times New Roman" w:hAnsi="Times New Roman" w:cs="Times New Roman"/>
                <w:spacing w:val="-2"/>
                <w:sz w:val="22"/>
                <w:lang w:bidi="th-TH"/>
              </w:rPr>
              <w:t xml:space="preserve">all </w:t>
            </w:r>
            <w:r w:rsidR="00BA0EE4" w:rsidRPr="003D1542">
              <w:rPr>
                <w:rFonts w:ascii="Times New Roman" w:hAnsi="Times New Roman" w:cs="Times New Roman"/>
                <w:spacing w:val="-2"/>
                <w:sz w:val="22"/>
                <w:lang w:bidi="th-TH"/>
              </w:rPr>
              <w:t>enactments</w:t>
            </w:r>
          </w:p>
          <w:p w:rsidR="00BA0EE4" w:rsidRPr="003D1542" w:rsidRDefault="00A87F3C" w:rsidP="00893B75">
            <w:pPr>
              <w:pStyle w:val="a3"/>
              <w:numPr>
                <w:ilvl w:val="0"/>
                <w:numId w:val="99"/>
              </w:numPr>
              <w:tabs>
                <w:tab w:val="left" w:pos="-3"/>
              </w:tabs>
              <w:spacing w:afterLines="30" w:after="108" w:line="280" w:lineRule="exact"/>
              <w:ind w:leftChars="0" w:rightChars="81" w:right="194"/>
              <w:jc w:val="both"/>
              <w:rPr>
                <w:rFonts w:ascii="Times New Roman" w:hAnsi="Times New Roman" w:cs="Times New Roman"/>
                <w:spacing w:val="-2"/>
                <w:sz w:val="22"/>
                <w:lang w:bidi="th-TH"/>
              </w:rPr>
            </w:pPr>
            <w:r w:rsidRPr="003D1542">
              <w:rPr>
                <w:rFonts w:ascii="Times New Roman" w:hAnsi="Times New Roman" w:cs="Times New Roman"/>
                <w:spacing w:val="-2"/>
                <w:sz w:val="22"/>
                <w:lang w:bidi="th-TH"/>
              </w:rPr>
              <w:t xml:space="preserve">all regulations </w:t>
            </w:r>
            <w:r w:rsidR="00BA0EE4" w:rsidRPr="003D1542">
              <w:rPr>
                <w:rFonts w:ascii="Times New Roman" w:hAnsi="Times New Roman" w:cs="Times New Roman"/>
                <w:spacing w:val="-2"/>
                <w:sz w:val="22"/>
                <w:lang w:bidi="th-TH"/>
              </w:rPr>
              <w:t>and by</w:t>
            </w:r>
            <w:r w:rsidRPr="003D1542">
              <w:rPr>
                <w:rFonts w:ascii="Times New Roman" w:hAnsi="Times New Roman" w:cs="Times New Roman"/>
                <w:spacing w:val="-2"/>
                <w:sz w:val="22"/>
                <w:lang w:bidi="th-TH"/>
              </w:rPr>
              <w:t xml:space="preserve">-laws of local or other duly constituted </w:t>
            </w:r>
            <w:r w:rsidR="00BA0EE4" w:rsidRPr="003D1542">
              <w:rPr>
                <w:rFonts w:ascii="Times New Roman" w:hAnsi="Times New Roman" w:cs="Times New Roman"/>
                <w:spacing w:val="-2"/>
                <w:sz w:val="22"/>
                <w:lang w:bidi="th-TH"/>
              </w:rPr>
              <w:t>authorities,</w:t>
            </w:r>
            <w:r w:rsidRPr="003D1542">
              <w:rPr>
                <w:rFonts w:ascii="Times New Roman" w:hAnsi="Times New Roman" w:cs="Times New Roman"/>
                <w:spacing w:val="-2"/>
                <w:sz w:val="22"/>
                <w:lang w:bidi="th-TH"/>
              </w:rPr>
              <w:t xml:space="preserve"> </w:t>
            </w:r>
          </w:p>
          <w:p w:rsidR="00A87F3C" w:rsidRPr="003D1542" w:rsidRDefault="00BA0EE4" w:rsidP="00893B75">
            <w:pPr>
              <w:pStyle w:val="a3"/>
              <w:numPr>
                <w:ilvl w:val="0"/>
                <w:numId w:val="99"/>
              </w:numPr>
              <w:tabs>
                <w:tab w:val="left" w:pos="-3"/>
              </w:tabs>
              <w:spacing w:afterLines="30" w:after="108" w:line="280" w:lineRule="exact"/>
              <w:ind w:leftChars="0" w:rightChars="81" w:right="194"/>
              <w:jc w:val="both"/>
              <w:rPr>
                <w:rFonts w:ascii="Times New Roman" w:hAnsi="Times New Roman" w:cs="Times New Roman"/>
                <w:spacing w:val="-2"/>
                <w:sz w:val="22"/>
                <w:lang w:bidi="th-TH"/>
              </w:rPr>
            </w:pPr>
            <w:r w:rsidRPr="003D1542">
              <w:rPr>
                <w:rFonts w:ascii="Times New Roman" w:hAnsi="Times New Roman" w:cs="Times New Roman"/>
                <w:spacing w:val="-2"/>
                <w:sz w:val="22"/>
                <w:lang w:bidi="th-TH"/>
              </w:rPr>
              <w:t>all rules</w:t>
            </w:r>
            <w:r w:rsidR="00893B75" w:rsidRPr="003D1542">
              <w:rPr>
                <w:rFonts w:ascii="Times New Roman" w:hAnsi="Times New Roman" w:cs="Times New Roman"/>
                <w:spacing w:val="-2"/>
                <w:sz w:val="22"/>
                <w:lang w:bidi="th-TH"/>
              </w:rPr>
              <w:t xml:space="preserve"> </w:t>
            </w:r>
            <w:r w:rsidR="00A87F3C" w:rsidRPr="003D1542">
              <w:rPr>
                <w:rFonts w:ascii="Times New Roman" w:hAnsi="Times New Roman" w:cs="Times New Roman"/>
                <w:spacing w:val="-2"/>
                <w:sz w:val="22"/>
                <w:lang w:bidi="th-TH"/>
              </w:rPr>
              <w:t xml:space="preserve">and </w:t>
            </w:r>
            <w:r w:rsidRPr="003D1542">
              <w:rPr>
                <w:rFonts w:ascii="Times New Roman" w:hAnsi="Times New Roman" w:cs="Times New Roman"/>
                <w:spacing w:val="-2"/>
                <w:sz w:val="22"/>
                <w:lang w:bidi="th-TH"/>
              </w:rPr>
              <w:t>regulations of all public bodies and statu</w:t>
            </w:r>
            <w:r w:rsidR="00814E79" w:rsidRPr="003D1542">
              <w:rPr>
                <w:rFonts w:ascii="Times New Roman" w:hAnsi="Times New Roman" w:cs="Times New Roman"/>
                <w:spacing w:val="-2"/>
                <w:sz w:val="22"/>
                <w:lang w:bidi="th-TH"/>
              </w:rPr>
              <w:t xml:space="preserve">tory authorities whose property or rights are affected or may be affected </w:t>
            </w:r>
            <w:r w:rsidR="004402A1" w:rsidRPr="003D1542">
              <w:rPr>
                <w:rFonts w:ascii="Times New Roman" w:hAnsi="Times New Roman" w:cs="Times New Roman"/>
                <w:spacing w:val="-2"/>
                <w:sz w:val="22"/>
                <w:lang w:bidi="th-TH"/>
              </w:rPr>
              <w:t xml:space="preserve">in </w:t>
            </w:r>
            <w:r w:rsidR="00814E79" w:rsidRPr="003D1542">
              <w:rPr>
                <w:rFonts w:ascii="Times New Roman" w:hAnsi="Times New Roman" w:cs="Times New Roman"/>
                <w:spacing w:val="-2"/>
                <w:sz w:val="22"/>
                <w:lang w:bidi="th-TH"/>
              </w:rPr>
              <w:t xml:space="preserve">any way by the </w:t>
            </w:r>
            <w:r w:rsidR="00814E79" w:rsidRPr="003D1542">
              <w:rPr>
                <w:rFonts w:ascii="Times New Roman" w:hAnsi="Times New Roman" w:cs="Times New Roman"/>
                <w:i/>
                <w:spacing w:val="-2"/>
                <w:sz w:val="22"/>
                <w:lang w:bidi="th-TH"/>
              </w:rPr>
              <w:t xml:space="preserve">Contractor </w:t>
            </w:r>
            <w:r w:rsidR="00814E79" w:rsidRPr="003D1542">
              <w:rPr>
                <w:rFonts w:ascii="Times New Roman" w:hAnsi="Times New Roman" w:cs="Times New Roman"/>
                <w:spacing w:val="-2"/>
                <w:sz w:val="22"/>
                <w:lang w:bidi="th-TH"/>
              </w:rPr>
              <w:t>to Provide the Works, and</w:t>
            </w:r>
          </w:p>
          <w:p w:rsidR="00B9398D" w:rsidRPr="003D1542" w:rsidRDefault="00B9398D" w:rsidP="00893B75">
            <w:pPr>
              <w:pStyle w:val="a3"/>
              <w:numPr>
                <w:ilvl w:val="0"/>
                <w:numId w:val="99"/>
              </w:numPr>
              <w:tabs>
                <w:tab w:val="left" w:pos="-3"/>
              </w:tabs>
              <w:spacing w:afterLines="30" w:after="108" w:line="280" w:lineRule="exact"/>
              <w:ind w:leftChars="0" w:rightChars="81" w:right="194"/>
              <w:jc w:val="both"/>
              <w:rPr>
                <w:rFonts w:ascii="Times New Roman" w:eastAsia="SimSun" w:hAnsi="Times New Roman" w:cs="Times New Roman"/>
                <w:sz w:val="22"/>
                <w:lang w:bidi="th-TH"/>
              </w:rPr>
            </w:pPr>
            <w:r w:rsidRPr="003D1542">
              <w:rPr>
                <w:rFonts w:ascii="Times New Roman" w:hAnsi="Times New Roman" w:cs="Times New Roman"/>
                <w:sz w:val="22"/>
              </w:rPr>
              <w:t xml:space="preserve">all additions and amendments to the enactments, regulations, by-laws and rules referred to in sub-clause (1)(a) to (c) above made </w:t>
            </w:r>
            <w:r w:rsidRPr="003D1542">
              <w:rPr>
                <w:rFonts w:ascii="Times New Roman" w:hAnsi="Times New Roman" w:cs="Times New Roman"/>
                <w:kern w:val="0"/>
                <w:sz w:val="22"/>
              </w:rPr>
              <w:t xml:space="preserve">during the continuance of the </w:t>
            </w:r>
            <w:r w:rsidRPr="003D1542">
              <w:rPr>
                <w:rFonts w:ascii="Times New Roman" w:hAnsi="Times New Roman" w:cs="Times New Roman"/>
                <w:i/>
                <w:iCs/>
                <w:kern w:val="0"/>
                <w:sz w:val="22"/>
              </w:rPr>
              <w:t>works</w:t>
            </w:r>
            <w:r w:rsidRPr="003D1542">
              <w:rPr>
                <w:rFonts w:ascii="Times New Roman" w:hAnsi="Times New Roman" w:cs="Times New Roman"/>
                <w:iCs/>
                <w:kern w:val="0"/>
                <w:sz w:val="22"/>
              </w:rPr>
              <w:t>,</w:t>
            </w:r>
          </w:p>
          <w:p w:rsidR="00A87F3C" w:rsidRDefault="001C0060" w:rsidP="00893B75">
            <w:pPr>
              <w:spacing w:line="280" w:lineRule="exact"/>
              <w:jc w:val="both"/>
              <w:rPr>
                <w:rFonts w:ascii="Times New Roman" w:hAnsi="Times New Roman" w:cs="Times New Roman"/>
                <w:spacing w:val="-2"/>
                <w:sz w:val="22"/>
                <w:lang w:bidi="th-TH"/>
              </w:rPr>
            </w:pPr>
            <w:proofErr w:type="gramStart"/>
            <w:r w:rsidRPr="003D1542">
              <w:rPr>
                <w:rFonts w:ascii="Times New Roman" w:hAnsi="Times New Roman" w:cs="Times New Roman"/>
                <w:spacing w:val="-2"/>
                <w:sz w:val="22"/>
                <w:lang w:bidi="th-TH"/>
              </w:rPr>
              <w:t>which</w:t>
            </w:r>
            <w:proofErr w:type="gramEnd"/>
            <w:r w:rsidRPr="003D1542">
              <w:rPr>
                <w:rFonts w:ascii="Times New Roman" w:hAnsi="Times New Roman" w:cs="Times New Roman"/>
                <w:spacing w:val="-2"/>
                <w:sz w:val="22"/>
                <w:lang w:bidi="th-TH"/>
              </w:rPr>
              <w:t xml:space="preserve"> are applicable to the </w:t>
            </w:r>
            <w:r w:rsidRPr="003D1542">
              <w:rPr>
                <w:rFonts w:ascii="Times New Roman" w:hAnsi="Times New Roman" w:cs="Times New Roman"/>
                <w:i/>
                <w:spacing w:val="-2"/>
                <w:sz w:val="22"/>
                <w:lang w:bidi="th-TH"/>
              </w:rPr>
              <w:t xml:space="preserve">works </w:t>
            </w:r>
            <w:r w:rsidRPr="003D1542">
              <w:rPr>
                <w:rFonts w:ascii="Times New Roman" w:hAnsi="Times New Roman" w:cs="Times New Roman"/>
                <w:spacing w:val="-2"/>
                <w:sz w:val="22"/>
                <w:lang w:bidi="th-TH"/>
              </w:rPr>
              <w:t>(referred to as “</w:t>
            </w:r>
            <w:r w:rsidRPr="003D1542">
              <w:rPr>
                <w:rFonts w:ascii="Times New Roman" w:hAnsi="Times New Roman" w:cs="Times New Roman"/>
                <w:b/>
                <w:spacing w:val="-2"/>
                <w:sz w:val="22"/>
                <w:lang w:bidi="th-TH"/>
              </w:rPr>
              <w:t>Enactments and Regulations</w:t>
            </w:r>
            <w:r w:rsidRPr="003D1542">
              <w:rPr>
                <w:rFonts w:ascii="Times New Roman" w:hAnsi="Times New Roman" w:cs="Times New Roman"/>
                <w:spacing w:val="-2"/>
                <w:sz w:val="22"/>
                <w:lang w:bidi="th-TH"/>
              </w:rPr>
              <w:t>” in this clause).</w:t>
            </w:r>
          </w:p>
          <w:p w:rsidR="00554FAB" w:rsidRPr="003D1542" w:rsidRDefault="00554FAB" w:rsidP="00893B75">
            <w:pPr>
              <w:spacing w:line="280" w:lineRule="exact"/>
              <w:jc w:val="both"/>
              <w:rPr>
                <w:spacing w:val="-2"/>
                <w:sz w:val="22"/>
                <w:lang w:eastAsia="zh-HK"/>
              </w:rPr>
            </w:pPr>
          </w:p>
        </w:tc>
        <w:tc>
          <w:tcPr>
            <w:tcW w:w="1926" w:type="dxa"/>
          </w:tcPr>
          <w:p w:rsidR="001C0060"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ETWB TCW </w:t>
            </w:r>
          </w:p>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C0060">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001C0060">
              <w:rPr>
                <w:rFonts w:ascii="Times New Roman" w:hAnsi="Times New Roman" w:cs="Times New Roman"/>
                <w:sz w:val="22"/>
              </w:rPr>
              <w:t>GCC29 &amp; 30 &amp; SCC60(2)&amp;(3)</w:t>
            </w:r>
          </w:p>
        </w:tc>
      </w:tr>
      <w:tr w:rsidR="001C0060" w:rsidRPr="004002A1" w:rsidTr="00893B75">
        <w:trPr>
          <w:cantSplit/>
        </w:trPr>
        <w:tc>
          <w:tcPr>
            <w:tcW w:w="708" w:type="dxa"/>
          </w:tcPr>
          <w:p w:rsidR="001C0060" w:rsidRPr="004002A1" w:rsidRDefault="001C0060" w:rsidP="00A87F3C">
            <w:pPr>
              <w:tabs>
                <w:tab w:val="left" w:pos="199"/>
              </w:tabs>
              <w:spacing w:line="300" w:lineRule="exact"/>
              <w:ind w:left="-32" w:rightChars="23" w:right="55" w:firstLine="3"/>
              <w:jc w:val="both"/>
              <w:rPr>
                <w:rFonts w:ascii="Times New Roman" w:hAnsi="Times New Roman" w:cs="Times New Roman"/>
                <w:sz w:val="22"/>
              </w:rPr>
            </w:pPr>
            <w:r>
              <w:rPr>
                <w:rFonts w:ascii="Times New Roman" w:hAnsi="Times New Roman" w:cs="Times New Roman" w:hint="eastAsia"/>
                <w:sz w:val="22"/>
              </w:rPr>
              <w:t>(2)</w:t>
            </w:r>
          </w:p>
        </w:tc>
        <w:tc>
          <w:tcPr>
            <w:tcW w:w="6720" w:type="dxa"/>
          </w:tcPr>
          <w:p w:rsidR="001C0060" w:rsidRPr="003D1542" w:rsidRDefault="001C0060" w:rsidP="00893B75">
            <w:pPr>
              <w:tabs>
                <w:tab w:val="left" w:pos="-3"/>
              </w:tabs>
              <w:spacing w:afterLines="30" w:after="108" w:line="280" w:lineRule="exact"/>
              <w:ind w:left="-6" w:rightChars="81" w:right="194" w:firstLine="6"/>
              <w:jc w:val="both"/>
              <w:rPr>
                <w:rFonts w:ascii="Times New Roman" w:hAnsi="Times New Roman" w:cs="Times New Roman"/>
                <w:spacing w:val="-2"/>
                <w:sz w:val="22"/>
                <w:lang w:bidi="th-TH"/>
              </w:rPr>
            </w:pPr>
            <w:r w:rsidRPr="003D1542">
              <w:rPr>
                <w:rFonts w:ascii="Times New Roman" w:hAnsi="Times New Roman" w:cs="Times New Roman" w:hint="eastAsia"/>
                <w:spacing w:val="-2"/>
                <w:sz w:val="22"/>
                <w:lang w:bidi="th-TH"/>
              </w:rPr>
              <w:t>T</w:t>
            </w:r>
            <w:r w:rsidRPr="003D1542">
              <w:rPr>
                <w:rFonts w:ascii="Times New Roman" w:hAnsi="Times New Roman" w:cs="Times New Roman"/>
                <w:spacing w:val="-2"/>
                <w:sz w:val="22"/>
                <w:lang w:bidi="th-TH"/>
              </w:rPr>
              <w:t xml:space="preserve">he </w:t>
            </w:r>
            <w:r w:rsidRPr="003D1542">
              <w:rPr>
                <w:rFonts w:ascii="Times New Roman" w:hAnsi="Times New Roman" w:cs="Times New Roman"/>
                <w:i/>
                <w:spacing w:val="-2"/>
                <w:sz w:val="22"/>
                <w:lang w:bidi="th-TH"/>
              </w:rPr>
              <w:t>Contractor</w:t>
            </w:r>
            <w:r w:rsidRPr="003D1542">
              <w:rPr>
                <w:rFonts w:ascii="Times New Roman" w:hAnsi="Times New Roman" w:cs="Times New Roman"/>
                <w:spacing w:val="-2"/>
                <w:sz w:val="22"/>
                <w:lang w:bidi="th-TH"/>
              </w:rPr>
              <w:t xml:space="preserve"> gives all notices required to be given, pays all </w:t>
            </w:r>
            <w:proofErr w:type="spellStart"/>
            <w:r w:rsidRPr="003D1542">
              <w:rPr>
                <w:rFonts w:ascii="Times New Roman" w:hAnsi="Times New Roman" w:cs="Times New Roman"/>
                <w:spacing w:val="-2"/>
                <w:sz w:val="22"/>
                <w:lang w:bidi="th-TH"/>
              </w:rPr>
              <w:t>licences</w:t>
            </w:r>
            <w:proofErr w:type="spellEnd"/>
            <w:r w:rsidRPr="003D1542">
              <w:rPr>
                <w:rFonts w:ascii="Times New Roman" w:hAnsi="Times New Roman" w:cs="Times New Roman"/>
                <w:spacing w:val="-2"/>
                <w:sz w:val="22"/>
                <w:lang w:bidi="th-TH"/>
              </w:rPr>
              <w:t xml:space="preserve"> levies, premiums, surcharges, fees, penalties and fines required to be paid</w:t>
            </w:r>
            <w:r w:rsidR="004402A1" w:rsidRPr="003D1542">
              <w:rPr>
                <w:rFonts w:ascii="Times New Roman" w:hAnsi="Times New Roman" w:cs="Times New Roman"/>
                <w:spacing w:val="-2"/>
                <w:sz w:val="22"/>
                <w:lang w:bidi="th-TH"/>
              </w:rPr>
              <w:t>, and discharges all liabilities, under the Enactments and Regulations</w:t>
            </w:r>
            <w:r w:rsidR="003D1542">
              <w:rPr>
                <w:rFonts w:ascii="Times New Roman" w:hAnsi="Times New Roman" w:cs="Times New Roman"/>
                <w:spacing w:val="-2"/>
                <w:sz w:val="22"/>
                <w:lang w:bidi="th-TH"/>
              </w:rPr>
              <w:t>.</w:t>
            </w:r>
            <w:r w:rsidRPr="003D1542">
              <w:rPr>
                <w:rFonts w:ascii="Times New Roman" w:hAnsi="Times New Roman" w:cs="Times New Roman"/>
                <w:spacing w:val="-2"/>
                <w:sz w:val="22"/>
                <w:lang w:bidi="th-TH"/>
              </w:rPr>
              <w:t xml:space="preserve"> </w:t>
            </w:r>
          </w:p>
        </w:tc>
        <w:tc>
          <w:tcPr>
            <w:tcW w:w="1926" w:type="dxa"/>
          </w:tcPr>
          <w:p w:rsidR="001C0060" w:rsidRPr="004002A1" w:rsidRDefault="001C0060" w:rsidP="001B4BF9">
            <w:pPr>
              <w:tabs>
                <w:tab w:val="right" w:pos="10320"/>
              </w:tabs>
              <w:spacing w:line="280" w:lineRule="exact"/>
              <w:rPr>
                <w:rFonts w:ascii="Times New Roman" w:hAnsi="Times New Roman" w:cs="Times New Roman"/>
                <w:sz w:val="22"/>
                <w:lang w:eastAsia="zh-HK"/>
              </w:rPr>
            </w:pPr>
          </w:p>
        </w:tc>
      </w:tr>
      <w:tr w:rsidR="001C0060" w:rsidRPr="004002A1" w:rsidTr="00893B75">
        <w:trPr>
          <w:cantSplit/>
        </w:trPr>
        <w:tc>
          <w:tcPr>
            <w:tcW w:w="708" w:type="dxa"/>
          </w:tcPr>
          <w:p w:rsidR="001C0060" w:rsidRPr="004002A1" w:rsidRDefault="001C0060" w:rsidP="00A87F3C">
            <w:pPr>
              <w:tabs>
                <w:tab w:val="left" w:pos="199"/>
              </w:tabs>
              <w:spacing w:line="300" w:lineRule="exact"/>
              <w:ind w:left="-32" w:rightChars="23" w:right="55" w:firstLine="3"/>
              <w:jc w:val="both"/>
              <w:rPr>
                <w:rFonts w:ascii="Times New Roman" w:hAnsi="Times New Roman" w:cs="Times New Roman"/>
                <w:sz w:val="22"/>
              </w:rPr>
            </w:pPr>
            <w:r>
              <w:rPr>
                <w:rFonts w:ascii="Times New Roman" w:hAnsi="Times New Roman" w:cs="Times New Roman" w:hint="eastAsia"/>
                <w:sz w:val="22"/>
              </w:rPr>
              <w:t>(3)</w:t>
            </w:r>
          </w:p>
        </w:tc>
        <w:tc>
          <w:tcPr>
            <w:tcW w:w="6720" w:type="dxa"/>
          </w:tcPr>
          <w:p w:rsidR="001C0060" w:rsidRPr="003D1542" w:rsidRDefault="004402A1" w:rsidP="00893B75">
            <w:pPr>
              <w:tabs>
                <w:tab w:val="left" w:pos="-3"/>
              </w:tabs>
              <w:spacing w:afterLines="30" w:after="108" w:line="280" w:lineRule="exact"/>
              <w:ind w:left="-6" w:rightChars="81" w:right="194" w:firstLine="6"/>
              <w:jc w:val="both"/>
              <w:rPr>
                <w:rFonts w:ascii="Times New Roman" w:hAnsi="Times New Roman" w:cs="Times New Roman"/>
                <w:spacing w:val="-2"/>
                <w:sz w:val="22"/>
                <w:lang w:bidi="th-TH"/>
              </w:rPr>
            </w:pPr>
            <w:r w:rsidRPr="003D1542">
              <w:rPr>
                <w:rFonts w:ascii="Times New Roman" w:hAnsi="Times New Roman" w:cs="Times New Roman" w:hint="eastAsia"/>
                <w:spacing w:val="-2"/>
                <w:sz w:val="22"/>
                <w:lang w:bidi="th-TH"/>
              </w:rPr>
              <w:t>T</w:t>
            </w:r>
            <w:r w:rsidRPr="003D1542">
              <w:rPr>
                <w:rFonts w:ascii="Times New Roman" w:hAnsi="Times New Roman" w:cs="Times New Roman"/>
                <w:spacing w:val="-2"/>
                <w:sz w:val="22"/>
                <w:lang w:bidi="th-TH"/>
              </w:rPr>
              <w:t xml:space="preserve">he </w:t>
            </w:r>
            <w:r w:rsidRPr="003D1542">
              <w:rPr>
                <w:rFonts w:ascii="Times New Roman" w:hAnsi="Times New Roman" w:cs="Times New Roman"/>
                <w:i/>
                <w:spacing w:val="-2"/>
                <w:sz w:val="22"/>
                <w:lang w:bidi="th-TH"/>
              </w:rPr>
              <w:t xml:space="preserve">Contractor </w:t>
            </w:r>
            <w:r w:rsidRPr="003D1542">
              <w:rPr>
                <w:rFonts w:ascii="Times New Roman" w:hAnsi="Times New Roman" w:cs="Times New Roman"/>
                <w:spacing w:val="-2"/>
                <w:sz w:val="22"/>
                <w:lang w:bidi="th-TH"/>
              </w:rPr>
              <w:t xml:space="preserve">indemnifies the </w:t>
            </w:r>
            <w:r w:rsidRPr="003D1542">
              <w:rPr>
                <w:rFonts w:ascii="Times New Roman" w:hAnsi="Times New Roman" w:cs="Times New Roman"/>
                <w:i/>
                <w:spacing w:val="-2"/>
                <w:sz w:val="22"/>
                <w:lang w:bidi="th-TH"/>
              </w:rPr>
              <w:t xml:space="preserve">Client </w:t>
            </w:r>
            <w:r w:rsidRPr="003D1542">
              <w:rPr>
                <w:rFonts w:ascii="Times New Roman" w:hAnsi="Times New Roman" w:cs="Times New Roman"/>
                <w:spacing w:val="-2"/>
                <w:sz w:val="22"/>
                <w:lang w:bidi="th-TH"/>
              </w:rPr>
              <w:t xml:space="preserve">against all surcharges, penalties, fines and liabilities of every kind for breach of any of the Enactments and Regulations </w:t>
            </w:r>
          </w:p>
        </w:tc>
        <w:tc>
          <w:tcPr>
            <w:tcW w:w="1926" w:type="dxa"/>
          </w:tcPr>
          <w:p w:rsidR="001C0060" w:rsidRPr="004002A1" w:rsidRDefault="001C0060" w:rsidP="001B4BF9">
            <w:pPr>
              <w:tabs>
                <w:tab w:val="right" w:pos="10320"/>
              </w:tabs>
              <w:spacing w:line="280" w:lineRule="exact"/>
              <w:rPr>
                <w:rFonts w:ascii="Times New Roman" w:hAnsi="Times New Roman" w:cs="Times New Roman"/>
                <w:sz w:val="22"/>
                <w:lang w:eastAsia="zh-HK"/>
              </w:rPr>
            </w:pPr>
          </w:p>
        </w:tc>
      </w:tr>
    </w:tbl>
    <w:p w:rsidR="00A20F9A" w:rsidRPr="00BA0EE4"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w:t>
            </w:r>
            <w:proofErr w:type="spellStart"/>
            <w:r w:rsidRPr="004002A1">
              <w:rPr>
                <w:rFonts w:ascii="Times New Roman" w:eastAsia="SimSun" w:hAnsi="Times New Roman" w:cs="Times New Roman"/>
                <w:sz w:val="22"/>
                <w:lang w:bidi="th-TH"/>
              </w:rPr>
              <w:t>favour</w:t>
            </w:r>
            <w:proofErr w:type="spellEnd"/>
            <w:r w:rsidRPr="004002A1">
              <w:rPr>
                <w:rFonts w:ascii="Times New Roman" w:eastAsia="SimSun" w:hAnsi="Times New Roman" w:cs="Times New Roman"/>
                <w:sz w:val="22"/>
                <w:lang w:bidi="th-TH"/>
              </w:rPr>
              <w:t xml:space="preserve">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 xml:space="preserve">Assessment of the Price for Work Done to Date for each Stage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Assessment of the Price for Work Done to Date for each Stage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relation to a Stage means the sum calculated by applying the percentage specified in relation to such Stage in Column 2 of the table in this sub-clause to the total of the Prices of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MiC</w:t>
                  </w:r>
                  <w:proofErr w:type="spellEnd"/>
                  <w:r w:rsidRPr="00E430B2">
                    <w:rPr>
                      <w:rFonts w:ascii="Times New Roman" w:hAnsi="Times New Roman"/>
                      <w:b/>
                      <w:sz w:val="22"/>
                      <w:u w:val="single"/>
                    </w:rPr>
                    <w:t xml:space="preserve">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 xml:space="preserve">Interim Payment for Off-Site Manufacture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w:t>
            </w:r>
            <w:proofErr w:type="spellStart"/>
            <w:r w:rsidRPr="00E430B2">
              <w:rPr>
                <w:rFonts w:ascii="Times New Roman" w:eastAsia="SimSun" w:hAnsi="Times New Roman"/>
                <w:sz w:val="22"/>
                <w:lang w:val="en-GB" w:eastAsia="zh-CN"/>
              </w:rPr>
              <w:t>MiC</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relating to the proportion of relevant activity in Stage 4 of 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w:t>
            </w:r>
            <w:proofErr w:type="spellStart"/>
            <w:r w:rsidRPr="00E430B2">
              <w:rPr>
                <w:rFonts w:ascii="Times New Roman" w:eastAsia="細明體" w:hAnsi="Times New Roman"/>
                <w:sz w:val="22"/>
                <w:lang w:val="en-GB"/>
              </w:rPr>
              <w:t>MiC</w:t>
            </w:r>
            <w:proofErr w:type="spellEnd"/>
            <w:r w:rsidRPr="00E430B2">
              <w:rPr>
                <w:rFonts w:ascii="Times New Roman" w:eastAsia="細明體" w:hAnsi="Times New Roman"/>
                <w:sz w:val="22"/>
                <w:lang w:val="en-GB"/>
              </w:rPr>
              <w:t xml:space="preserve">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MiC</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For the avoidance of doubt, if no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w:t>
            </w:r>
            <w:proofErr w:type="spellStart"/>
            <w:r w:rsidRPr="00E430B2">
              <w:rPr>
                <w:rFonts w:ascii="TimesNewRoman" w:eastAsia="SimSun" w:hAnsi="TimesNewRoman" w:cs="TimesNewRoman"/>
                <w:sz w:val="22"/>
                <w:lang w:eastAsia="zh-CN"/>
              </w:rPr>
              <w:t>MiC</w:t>
            </w:r>
            <w:proofErr w:type="spellEnd"/>
            <w:r w:rsidRPr="00E430B2">
              <w:rPr>
                <w:rFonts w:ascii="TimesNewRoman" w:eastAsia="SimSun" w:hAnsi="TimesNewRoman" w:cs="TimesNewRoman"/>
                <w:sz w:val="22"/>
                <w:lang w:eastAsia="zh-CN"/>
              </w:rPr>
              <w:t xml:space="preserve">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00A34EF5" w:rsidRPr="00A34EF5">
        <w:rPr>
          <w:rFonts w:ascii="Times New Roman" w:hAnsi="Times New Roman"/>
          <w:b/>
          <w:szCs w:val="24"/>
        </w:rPr>
        <w:t xml:space="preserve">Assessment of the Price for Work Done to Date for each Stage of </w:t>
      </w:r>
      <w:proofErr w:type="spellStart"/>
      <w:r w:rsidR="00A34EF5" w:rsidRPr="00A34EF5">
        <w:rPr>
          <w:rFonts w:ascii="Times New Roman" w:hAnsi="Times New Roman"/>
          <w:b/>
          <w:szCs w:val="24"/>
        </w:rPr>
        <w:t>MiMEP</w:t>
      </w:r>
      <w:proofErr w:type="spellEnd"/>
      <w:r w:rsidR="00A34EF5" w:rsidRPr="00A34EF5">
        <w:rPr>
          <w:rFonts w:ascii="Times New Roman" w:hAnsi="Times New Roman"/>
          <w:b/>
          <w:szCs w:val="24"/>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 xml:space="preserve">Assessment of the Price for Work Done to Date for each Stage of </w:t>
            </w:r>
            <w:proofErr w:type="spellStart"/>
            <w:r w:rsidRPr="00A34EF5">
              <w:rPr>
                <w:rFonts w:ascii="Times New Roman" w:hAnsi="Times New Roman" w:cs="Times New Roman"/>
                <w:b/>
                <w:sz w:val="22"/>
              </w:rPr>
              <w:t>MiMEP</w:t>
            </w:r>
            <w:proofErr w:type="spellEnd"/>
            <w:r w:rsidRPr="00A34EF5">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relation to a Stage means the sum calculated by applying the percentage specified in relation to such Stage in Column 2 of Table A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w:t>
            </w:r>
            <w:r w:rsidRPr="00E430B2">
              <w:rPr>
                <w:rFonts w:ascii="Times New Roman" w:hAnsi="Times New Roman"/>
                <w:color w:val="0000FF"/>
                <w:sz w:val="22"/>
              </w:rPr>
              <w:t>*</w:t>
            </w:r>
            <w:r w:rsidRPr="00E430B2">
              <w:rPr>
                <w:rFonts w:ascii="Times New Roman" w:hAnsi="Times New Roman"/>
                <w:sz w:val="22"/>
              </w:rPr>
              <w:t xml:space="preserve">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relation to a Stage means the sum calculated by applying the percentage specified in relation to such Stage in Column 2 of Table B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 xml:space="preserve">Table A -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 xml:space="preserve">the proportion of the Sum for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proofErr w:type="gramStart"/>
            <w:r w:rsidRPr="00E430B2">
              <w:rPr>
                <w:rFonts w:ascii="Times New Roman" w:eastAsia="SimSun" w:hAnsi="Times New Roman"/>
                <w:sz w:val="22"/>
                <w:lang w:eastAsia="zh-CN"/>
              </w:rPr>
              <w:t>the</w:t>
            </w:r>
            <w:proofErr w:type="gramEnd"/>
            <w:r w:rsidRPr="00E430B2">
              <w:rPr>
                <w:rFonts w:ascii="Times New Roman" w:eastAsia="SimSun" w:hAnsi="Times New Roman"/>
                <w:sz w:val="22"/>
                <w:lang w:eastAsia="zh-CN"/>
              </w:rPr>
              <w:t xml:space="preserve"> proportion of the Sum of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MiMEP</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 xml:space="preserve">Interim Payment for Off-Site Manufacture of </w:t>
      </w:r>
      <w:proofErr w:type="spellStart"/>
      <w:r w:rsidR="0007790B" w:rsidRPr="0007790B">
        <w:rPr>
          <w:rFonts w:ascii="Times New Roman" w:hAnsi="Times New Roman" w:cs="Times New Roman"/>
          <w:b/>
          <w:sz w:val="28"/>
          <w:szCs w:val="28"/>
        </w:rPr>
        <w:t>MiMEP</w:t>
      </w:r>
      <w:proofErr w:type="spellEnd"/>
      <w:r w:rsidR="0007790B" w:rsidRPr="0007790B">
        <w:rPr>
          <w:rFonts w:ascii="Times New Roman" w:hAnsi="Times New Roman" w:cs="Times New Roman"/>
          <w:b/>
          <w:sz w:val="28"/>
          <w:szCs w:val="28"/>
        </w:rPr>
        <w:t xml:space="preserve">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MiMEP</w:t>
            </w:r>
            <w:proofErr w:type="spellEnd"/>
            <w:r w:rsidRPr="00B74F50">
              <w:rPr>
                <w:rFonts w:ascii="Times New Roman" w:hAnsi="Times New Roman" w:cs="Times New Roman"/>
                <w:b/>
                <w:sz w:val="22"/>
              </w:rPr>
              <w:t xml:space="preserve">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w:t>
            </w:r>
            <w:proofErr w:type="spellStart"/>
            <w:r w:rsidRPr="00E430B2">
              <w:rPr>
                <w:rFonts w:ascii="Times New Roman" w:eastAsia="SimSun" w:hAnsi="Times New Roman"/>
                <w:sz w:val="22"/>
                <w:lang w:val="en-GB" w:eastAsia="zh-CN"/>
              </w:rPr>
              <w:t>MiMEP</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relating to the proportion of the relevant activity in Stage 4 of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 xml:space="preserve">Relevant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satisfied the requirements of Qualified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proofErr w:type="spellStart"/>
            <w:r w:rsidR="001B3A8B" w:rsidRPr="00E430B2">
              <w:rPr>
                <w:rFonts w:ascii="Times New Roman" w:hAnsi="Times New Roman"/>
                <w:sz w:val="22"/>
              </w:rPr>
              <w:t>MiMEP</w:t>
            </w:r>
            <w:proofErr w:type="spellEnd"/>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proofErr w:type="spellStart"/>
            <w:r w:rsidRPr="00E430B2">
              <w:rPr>
                <w:rFonts w:ascii="Times New Roman" w:hAnsi="Times New Roman"/>
                <w:b/>
                <w:sz w:val="22"/>
              </w:rPr>
              <w:t>MiMEP</w:t>
            </w:r>
            <w:proofErr w:type="spellEnd"/>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xml:space="preserve">”) in relation to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are manufactured by a Subcontractor, submit a duly signed letter from the Subcontractor for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have met all the requirements of Qualified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certified and any application for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made and processed upon the delivery of the Relevant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any loss of or damage to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B0" w:rsidRDefault="003F2CB0" w:rsidP="00955A8B">
      <w:r>
        <w:separator/>
      </w:r>
    </w:p>
  </w:endnote>
  <w:endnote w:type="continuationSeparator" w:id="0">
    <w:p w:rsidR="003F2CB0" w:rsidRDefault="003F2CB0"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B75" w:rsidRDefault="00893B75"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893B75" w:rsidRPr="0036010F" w:rsidRDefault="00893B75"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5B12BD">
          <w:rPr>
            <w:rFonts w:ascii="Times New Roman" w:hAnsi="Times New Roman" w:cs="Times New Roman"/>
            <w:sz w:val="18"/>
            <w:szCs w:val="18"/>
          </w:rPr>
          <w:t>1</w:t>
        </w:r>
        <w:r w:rsidR="005B12BD">
          <w:rPr>
            <w:rFonts w:ascii="Times New Roman" w:hAnsi="Times New Roman" w:cs="Times New Roman" w:hint="eastAsia"/>
            <w:sz w:val="18"/>
            <w:szCs w:val="18"/>
          </w:rPr>
          <w:t>2</w:t>
        </w:r>
        <w:r w:rsidRPr="006B1086">
          <w:rPr>
            <w:rFonts w:ascii="Times New Roman" w:hAnsi="Times New Roman" w:cs="Times New Roman"/>
            <w:sz w:val="18"/>
            <w:szCs w:val="18"/>
          </w:rPr>
          <w:t>.</w:t>
        </w:r>
        <w:r>
          <w:rPr>
            <w:rFonts w:ascii="Times New Roman" w:hAnsi="Times New Roman" w:cs="Times New Roman"/>
            <w:sz w:val="18"/>
            <w:szCs w:val="18"/>
          </w:rPr>
          <w:t>0</w:t>
        </w:r>
        <w:r w:rsidR="005B12BD">
          <w:rPr>
            <w:rFonts w:ascii="Times New Roman" w:hAnsi="Times New Roman" w:cs="Times New Roman"/>
            <w:sz w:val="18"/>
            <w:szCs w:val="18"/>
          </w:rPr>
          <w:t>5</w:t>
        </w:r>
        <w:r w:rsidRPr="006B1086">
          <w:rPr>
            <w:rFonts w:ascii="Times New Roman" w:hAnsi="Times New Roman" w:cs="Times New Roman"/>
            <w:sz w:val="18"/>
            <w:szCs w:val="18"/>
          </w:rPr>
          <w:t>.202</w:t>
        </w:r>
        <w:r>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5B12BD">
          <w:rPr>
            <w:rFonts w:ascii="Times New Roman" w:hAnsi="Times New Roman" w:cs="Times New Roman"/>
            <w:noProof/>
            <w:sz w:val="18"/>
            <w:szCs w:val="18"/>
          </w:rPr>
          <w:t>3</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B0" w:rsidRDefault="003F2CB0" w:rsidP="00955A8B">
      <w:r>
        <w:separator/>
      </w:r>
    </w:p>
  </w:footnote>
  <w:footnote w:type="continuationSeparator" w:id="0">
    <w:p w:rsidR="003F2CB0" w:rsidRDefault="003F2CB0"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B75" w:rsidRDefault="003F2CB0">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25242064"/>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641154"/>
    <w:multiLevelType w:val="hybridMultilevel"/>
    <w:tmpl w:val="CFF0B066"/>
    <w:lvl w:ilvl="0" w:tplc="F610496C">
      <w:start w:val="1"/>
      <w:numFmt w:val="lowerLetter"/>
      <w:lvlText w:val="(%1)"/>
      <w:lvlJc w:val="left"/>
      <w:pPr>
        <w:ind w:left="480" w:hanging="48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9E2CFE"/>
    <w:multiLevelType w:val="hybridMultilevel"/>
    <w:tmpl w:val="2A8229E0"/>
    <w:lvl w:ilvl="0" w:tplc="BA9A164E">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BD16AD"/>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B133248"/>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73"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5"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8"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7"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2"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8814CDC"/>
    <w:multiLevelType w:val="hybridMultilevel"/>
    <w:tmpl w:val="D3389A40"/>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6"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8"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6"/>
  </w:num>
  <w:num w:numId="2">
    <w:abstractNumId w:val="91"/>
  </w:num>
  <w:num w:numId="3">
    <w:abstractNumId w:val="22"/>
  </w:num>
  <w:num w:numId="4">
    <w:abstractNumId w:val="84"/>
  </w:num>
  <w:num w:numId="5">
    <w:abstractNumId w:val="60"/>
  </w:num>
  <w:num w:numId="6">
    <w:abstractNumId w:val="17"/>
  </w:num>
  <w:num w:numId="7">
    <w:abstractNumId w:val="16"/>
  </w:num>
  <w:num w:numId="8">
    <w:abstractNumId w:val="97"/>
  </w:num>
  <w:num w:numId="9">
    <w:abstractNumId w:val="88"/>
  </w:num>
  <w:num w:numId="10">
    <w:abstractNumId w:val="64"/>
  </w:num>
  <w:num w:numId="11">
    <w:abstractNumId w:val="47"/>
  </w:num>
  <w:num w:numId="12">
    <w:abstractNumId w:val="50"/>
  </w:num>
  <w:num w:numId="13">
    <w:abstractNumId w:val="10"/>
  </w:num>
  <w:num w:numId="14">
    <w:abstractNumId w:val="28"/>
  </w:num>
  <w:num w:numId="15">
    <w:abstractNumId w:val="14"/>
  </w:num>
  <w:num w:numId="16">
    <w:abstractNumId w:val="59"/>
  </w:num>
  <w:num w:numId="17">
    <w:abstractNumId w:val="94"/>
  </w:num>
  <w:num w:numId="18">
    <w:abstractNumId w:val="12"/>
  </w:num>
  <w:num w:numId="19">
    <w:abstractNumId w:val="75"/>
  </w:num>
  <w:num w:numId="20">
    <w:abstractNumId w:val="74"/>
  </w:num>
  <w:num w:numId="21">
    <w:abstractNumId w:val="73"/>
  </w:num>
  <w:num w:numId="22">
    <w:abstractNumId w:val="44"/>
  </w:num>
  <w:num w:numId="23">
    <w:abstractNumId w:val="80"/>
  </w:num>
  <w:num w:numId="24">
    <w:abstractNumId w:val="63"/>
  </w:num>
  <w:num w:numId="25">
    <w:abstractNumId w:val="70"/>
  </w:num>
  <w:num w:numId="26">
    <w:abstractNumId w:val="62"/>
  </w:num>
  <w:num w:numId="27">
    <w:abstractNumId w:val="37"/>
  </w:num>
  <w:num w:numId="28">
    <w:abstractNumId w:val="29"/>
  </w:num>
  <w:num w:numId="29">
    <w:abstractNumId w:val="15"/>
  </w:num>
  <w:num w:numId="30">
    <w:abstractNumId w:val="23"/>
  </w:num>
  <w:num w:numId="31">
    <w:abstractNumId w:val="56"/>
  </w:num>
  <w:num w:numId="32">
    <w:abstractNumId w:val="52"/>
  </w:num>
  <w:num w:numId="33">
    <w:abstractNumId w:val="96"/>
  </w:num>
  <w:num w:numId="34">
    <w:abstractNumId w:val="83"/>
  </w:num>
  <w:num w:numId="35">
    <w:abstractNumId w:val="92"/>
  </w:num>
  <w:num w:numId="36">
    <w:abstractNumId w:val="69"/>
  </w:num>
  <w:num w:numId="37">
    <w:abstractNumId w:val="76"/>
  </w:num>
  <w:num w:numId="38">
    <w:abstractNumId w:val="82"/>
  </w:num>
  <w:num w:numId="39">
    <w:abstractNumId w:val="65"/>
  </w:num>
  <w:num w:numId="40">
    <w:abstractNumId w:val="41"/>
  </w:num>
  <w:num w:numId="41">
    <w:abstractNumId w:val="20"/>
  </w:num>
  <w:num w:numId="42">
    <w:abstractNumId w:val="13"/>
  </w:num>
  <w:num w:numId="43">
    <w:abstractNumId w:val="46"/>
  </w:num>
  <w:num w:numId="44">
    <w:abstractNumId w:val="25"/>
  </w:num>
  <w:num w:numId="45">
    <w:abstractNumId w:val="0"/>
  </w:num>
  <w:num w:numId="46">
    <w:abstractNumId w:val="81"/>
  </w:num>
  <w:num w:numId="47">
    <w:abstractNumId w:val="34"/>
  </w:num>
  <w:num w:numId="48">
    <w:abstractNumId w:val="26"/>
  </w:num>
  <w:num w:numId="49">
    <w:abstractNumId w:val="43"/>
  </w:num>
  <w:num w:numId="50">
    <w:abstractNumId w:val="79"/>
  </w:num>
  <w:num w:numId="51">
    <w:abstractNumId w:val="19"/>
  </w:num>
  <w:num w:numId="52">
    <w:abstractNumId w:val="57"/>
  </w:num>
  <w:num w:numId="53">
    <w:abstractNumId w:val="35"/>
  </w:num>
  <w:num w:numId="54">
    <w:abstractNumId w:val="90"/>
  </w:num>
  <w:num w:numId="55">
    <w:abstractNumId w:val="4"/>
  </w:num>
  <w:num w:numId="56">
    <w:abstractNumId w:val="78"/>
  </w:num>
  <w:num w:numId="57">
    <w:abstractNumId w:val="33"/>
  </w:num>
  <w:num w:numId="58">
    <w:abstractNumId w:val="9"/>
  </w:num>
  <w:num w:numId="59">
    <w:abstractNumId w:val="71"/>
  </w:num>
  <w:num w:numId="60">
    <w:abstractNumId w:val="3"/>
  </w:num>
  <w:num w:numId="61">
    <w:abstractNumId w:val="87"/>
  </w:num>
  <w:num w:numId="62">
    <w:abstractNumId w:val="66"/>
  </w:num>
  <w:num w:numId="63">
    <w:abstractNumId w:val="18"/>
  </w:num>
  <w:num w:numId="64">
    <w:abstractNumId w:val="45"/>
  </w:num>
  <w:num w:numId="65">
    <w:abstractNumId w:val="51"/>
  </w:num>
  <w:num w:numId="66">
    <w:abstractNumId w:val="40"/>
  </w:num>
  <w:num w:numId="67">
    <w:abstractNumId w:val="11"/>
  </w:num>
  <w:num w:numId="68">
    <w:abstractNumId w:val="68"/>
  </w:num>
  <w:num w:numId="69">
    <w:abstractNumId w:val="85"/>
  </w:num>
  <w:num w:numId="70">
    <w:abstractNumId w:val="38"/>
  </w:num>
  <w:num w:numId="71">
    <w:abstractNumId w:val="48"/>
  </w:num>
  <w:num w:numId="72">
    <w:abstractNumId w:val="55"/>
  </w:num>
  <w:num w:numId="73">
    <w:abstractNumId w:val="7"/>
  </w:num>
  <w:num w:numId="74">
    <w:abstractNumId w:val="8"/>
  </w:num>
  <w:num w:numId="75">
    <w:abstractNumId w:val="67"/>
  </w:num>
  <w:num w:numId="76">
    <w:abstractNumId w:val="31"/>
  </w:num>
  <w:num w:numId="77">
    <w:abstractNumId w:val="27"/>
  </w:num>
  <w:num w:numId="78">
    <w:abstractNumId w:val="30"/>
  </w:num>
  <w:num w:numId="79">
    <w:abstractNumId w:val="5"/>
  </w:num>
  <w:num w:numId="80">
    <w:abstractNumId w:val="1"/>
  </w:num>
  <w:num w:numId="81">
    <w:abstractNumId w:val="61"/>
  </w:num>
  <w:num w:numId="82">
    <w:abstractNumId w:val="49"/>
  </w:num>
  <w:num w:numId="83">
    <w:abstractNumId w:val="2"/>
  </w:num>
  <w:num w:numId="84">
    <w:abstractNumId w:val="54"/>
  </w:num>
  <w:num w:numId="85">
    <w:abstractNumId w:val="32"/>
  </w:num>
  <w:num w:numId="86">
    <w:abstractNumId w:val="24"/>
  </w:num>
  <w:num w:numId="87">
    <w:abstractNumId w:val="77"/>
  </w:num>
  <w:num w:numId="88">
    <w:abstractNumId w:val="21"/>
  </w:num>
  <w:num w:numId="89">
    <w:abstractNumId w:val="89"/>
  </w:num>
  <w:num w:numId="90">
    <w:abstractNumId w:val="53"/>
  </w:num>
  <w:num w:numId="91">
    <w:abstractNumId w:val="6"/>
  </w:num>
  <w:num w:numId="92">
    <w:abstractNumId w:val="95"/>
  </w:num>
  <w:num w:numId="93">
    <w:abstractNumId w:val="58"/>
  </w:num>
  <w:num w:numId="94">
    <w:abstractNumId w:val="98"/>
  </w:num>
  <w:num w:numId="95">
    <w:abstractNumId w:val="39"/>
  </w:num>
  <w:num w:numId="96">
    <w:abstractNumId w:val="72"/>
  </w:num>
  <w:num w:numId="97">
    <w:abstractNumId w:val="42"/>
  </w:num>
  <w:num w:numId="98">
    <w:abstractNumId w:val="36"/>
  </w:num>
  <w:num w:numId="99">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1E74"/>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0060"/>
    <w:rsid w:val="001C10AE"/>
    <w:rsid w:val="001C29F3"/>
    <w:rsid w:val="001C4178"/>
    <w:rsid w:val="001C42CD"/>
    <w:rsid w:val="001C4694"/>
    <w:rsid w:val="001C4A67"/>
    <w:rsid w:val="001C5B29"/>
    <w:rsid w:val="001C72C9"/>
    <w:rsid w:val="001C7479"/>
    <w:rsid w:val="001D0A4F"/>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5F5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3981"/>
    <w:rsid w:val="003543FE"/>
    <w:rsid w:val="00355972"/>
    <w:rsid w:val="0036010F"/>
    <w:rsid w:val="00360304"/>
    <w:rsid w:val="003637CC"/>
    <w:rsid w:val="00365DC1"/>
    <w:rsid w:val="003667B6"/>
    <w:rsid w:val="00367A22"/>
    <w:rsid w:val="0037047F"/>
    <w:rsid w:val="003724D7"/>
    <w:rsid w:val="0037410F"/>
    <w:rsid w:val="0037569D"/>
    <w:rsid w:val="00375996"/>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542"/>
    <w:rsid w:val="003D29DB"/>
    <w:rsid w:val="003D3DC1"/>
    <w:rsid w:val="003D7086"/>
    <w:rsid w:val="003E036A"/>
    <w:rsid w:val="003E1699"/>
    <w:rsid w:val="003E3B2C"/>
    <w:rsid w:val="003E4E0D"/>
    <w:rsid w:val="003E5859"/>
    <w:rsid w:val="003E6716"/>
    <w:rsid w:val="003E686B"/>
    <w:rsid w:val="003E7C95"/>
    <w:rsid w:val="003F2CB0"/>
    <w:rsid w:val="003F52E9"/>
    <w:rsid w:val="003F63A3"/>
    <w:rsid w:val="004002A1"/>
    <w:rsid w:val="00402B99"/>
    <w:rsid w:val="00405007"/>
    <w:rsid w:val="00406191"/>
    <w:rsid w:val="0040660B"/>
    <w:rsid w:val="00407D16"/>
    <w:rsid w:val="00410079"/>
    <w:rsid w:val="0041271D"/>
    <w:rsid w:val="00413120"/>
    <w:rsid w:val="0041438D"/>
    <w:rsid w:val="00417A11"/>
    <w:rsid w:val="00423281"/>
    <w:rsid w:val="00425C94"/>
    <w:rsid w:val="00432BE6"/>
    <w:rsid w:val="00433E2F"/>
    <w:rsid w:val="004402A1"/>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3E70"/>
    <w:rsid w:val="00554B60"/>
    <w:rsid w:val="00554FAB"/>
    <w:rsid w:val="0055594E"/>
    <w:rsid w:val="00560DAF"/>
    <w:rsid w:val="00560F9A"/>
    <w:rsid w:val="00562F69"/>
    <w:rsid w:val="005649D7"/>
    <w:rsid w:val="00566489"/>
    <w:rsid w:val="0056675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2BD"/>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2624"/>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15283"/>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B25"/>
    <w:rsid w:val="00805C32"/>
    <w:rsid w:val="00806E49"/>
    <w:rsid w:val="008075D9"/>
    <w:rsid w:val="00807A0A"/>
    <w:rsid w:val="00814E79"/>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3B75"/>
    <w:rsid w:val="008946C5"/>
    <w:rsid w:val="00895A37"/>
    <w:rsid w:val="008967E2"/>
    <w:rsid w:val="008970B1"/>
    <w:rsid w:val="008A173B"/>
    <w:rsid w:val="008A2545"/>
    <w:rsid w:val="008A511C"/>
    <w:rsid w:val="008B0072"/>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4990"/>
    <w:rsid w:val="0094502B"/>
    <w:rsid w:val="009452BA"/>
    <w:rsid w:val="00945542"/>
    <w:rsid w:val="00947BBD"/>
    <w:rsid w:val="00953D3A"/>
    <w:rsid w:val="00954256"/>
    <w:rsid w:val="00955A8B"/>
    <w:rsid w:val="00956962"/>
    <w:rsid w:val="0096268E"/>
    <w:rsid w:val="00964EEA"/>
    <w:rsid w:val="00965CA2"/>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4DE"/>
    <w:rsid w:val="00A707A9"/>
    <w:rsid w:val="00A72361"/>
    <w:rsid w:val="00A72CDB"/>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3D32"/>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398D"/>
    <w:rsid w:val="00B960B1"/>
    <w:rsid w:val="00B97DCC"/>
    <w:rsid w:val="00BA0EE4"/>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0E3B"/>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3D78"/>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6E94"/>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05F"/>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2E4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4B50"/>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269D"/>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412F"/>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21FA"/>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8BFC6E"/>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BC83-97FB-4518-8AF9-AC2DC575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7602</Words>
  <Characters>43332</Characters>
  <Application>Microsoft Office Word</Application>
  <DocSecurity>0</DocSecurity>
  <Lines>361</Lines>
  <Paragraphs>101</Paragraphs>
  <ScaleCrop>false</ScaleCrop>
  <Company/>
  <LinksUpToDate>false</LinksUpToDate>
  <CharactersWithSpaces>50833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18</cp:revision>
  <cp:lastPrinted>2026-02-20T03:51:00Z</cp:lastPrinted>
  <dcterms:created xsi:type="dcterms:W3CDTF">2026-02-12T08:25:00Z</dcterms:created>
  <dcterms:modified xsi:type="dcterms:W3CDTF">2026-05-13T04:33:00Z</dcterms:modified>
</cp:coreProperties>
</file>